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F0" w:rsidRDefault="009627F0" w:rsidP="00B256A0">
      <w:pPr>
        <w:spacing w:after="0" w:line="240" w:lineRule="auto"/>
        <w:jc w:val="center"/>
        <w:rPr>
          <w:b/>
        </w:rPr>
      </w:pPr>
    </w:p>
    <w:p w:rsidR="009627F0" w:rsidRDefault="009627F0" w:rsidP="00B256A0">
      <w:pPr>
        <w:spacing w:after="0" w:line="240" w:lineRule="auto"/>
        <w:jc w:val="center"/>
        <w:rPr>
          <w:b/>
        </w:rPr>
      </w:pPr>
    </w:p>
    <w:p w:rsidR="009627F0" w:rsidRDefault="009627F0" w:rsidP="00B256A0">
      <w:pPr>
        <w:spacing w:after="0" w:line="240" w:lineRule="auto"/>
        <w:jc w:val="center"/>
        <w:rPr>
          <w:b/>
        </w:rPr>
      </w:pPr>
    </w:p>
    <w:p w:rsidR="00B94561" w:rsidRDefault="001675CE" w:rsidP="00B256A0">
      <w:pPr>
        <w:spacing w:after="0" w:line="240" w:lineRule="auto"/>
        <w:jc w:val="center"/>
        <w:rPr>
          <w:b/>
        </w:rPr>
      </w:pPr>
      <w:r w:rsidRPr="001675CE">
        <w:rPr>
          <w:b/>
        </w:rPr>
        <w:t>Scottish Directors of Public Health</w:t>
      </w:r>
      <w:r w:rsidR="009627F0">
        <w:rPr>
          <w:b/>
        </w:rPr>
        <w:t xml:space="preserve"> Statement</w:t>
      </w:r>
      <w:r w:rsidRPr="001675CE">
        <w:rPr>
          <w:b/>
        </w:rPr>
        <w:t xml:space="preserve"> </w:t>
      </w:r>
    </w:p>
    <w:p w:rsidR="00EA265D" w:rsidRDefault="00EA265D" w:rsidP="00B256A0">
      <w:pPr>
        <w:spacing w:after="0" w:line="240" w:lineRule="auto"/>
        <w:jc w:val="both"/>
        <w:rPr>
          <w:b/>
        </w:rPr>
      </w:pPr>
    </w:p>
    <w:p w:rsidR="001675CE" w:rsidRDefault="008623D3" w:rsidP="00B256A0">
      <w:pPr>
        <w:spacing w:after="0" w:line="240" w:lineRule="auto"/>
        <w:jc w:val="center"/>
        <w:rPr>
          <w:b/>
        </w:rPr>
      </w:pPr>
      <w:r w:rsidRPr="008623D3">
        <w:rPr>
          <w:b/>
        </w:rPr>
        <w:t>Safe drug injecting and heroin assisted treatment</w:t>
      </w:r>
    </w:p>
    <w:p w:rsidR="001675CE" w:rsidRDefault="001675CE" w:rsidP="00B256A0">
      <w:pPr>
        <w:spacing w:after="0" w:line="240" w:lineRule="auto"/>
      </w:pPr>
    </w:p>
    <w:p w:rsidR="008623D3" w:rsidRDefault="008623D3" w:rsidP="008623D3">
      <w:pPr>
        <w:spacing w:after="0" w:line="240" w:lineRule="auto"/>
      </w:pPr>
      <w:r>
        <w:t>30 June 2016</w:t>
      </w:r>
    </w:p>
    <w:p w:rsidR="008623D3" w:rsidRDefault="008623D3" w:rsidP="008623D3">
      <w:pPr>
        <w:spacing w:after="0" w:line="240" w:lineRule="auto"/>
      </w:pPr>
    </w:p>
    <w:p w:rsidR="008623D3" w:rsidRPr="008623D3" w:rsidRDefault="008623D3" w:rsidP="008623D3">
      <w:pPr>
        <w:spacing w:after="0" w:line="240" w:lineRule="auto"/>
        <w:rPr>
          <w:b/>
        </w:rPr>
      </w:pPr>
      <w:r w:rsidRPr="008623D3">
        <w:rPr>
          <w:b/>
        </w:rPr>
        <w:t xml:space="preserve">Directors of Public Health in Scotland </w:t>
      </w:r>
      <w:r w:rsidR="006100DF">
        <w:rPr>
          <w:b/>
        </w:rPr>
        <w:t>supports</w:t>
      </w:r>
      <w:bookmarkStart w:id="0" w:name="_GoBack"/>
      <w:bookmarkEnd w:id="0"/>
      <w:r w:rsidRPr="008623D3">
        <w:rPr>
          <w:b/>
        </w:rPr>
        <w:t xml:space="preserve"> plans for drug injecting facility in Glasgow</w:t>
      </w:r>
    </w:p>
    <w:p w:rsidR="008623D3" w:rsidRDefault="008623D3" w:rsidP="008623D3">
      <w:pPr>
        <w:spacing w:after="0" w:line="240" w:lineRule="auto"/>
      </w:pPr>
    </w:p>
    <w:p w:rsidR="008623D3" w:rsidRDefault="008623D3" w:rsidP="008623D3">
      <w:pPr>
        <w:spacing w:after="0" w:line="240" w:lineRule="auto"/>
      </w:pPr>
      <w:r>
        <w:t xml:space="preserve">Scottish Directors of Public Health (SDsPH) support the decision of the Glasgow Alcohol and Drugs Partnership (ADP) to pilot a supervised drug injecting facility and heroin-assisted treatment service. </w:t>
      </w:r>
    </w:p>
    <w:p w:rsidR="008623D3" w:rsidRDefault="008623D3" w:rsidP="008623D3">
      <w:pPr>
        <w:spacing w:after="0" w:line="240" w:lineRule="auto"/>
      </w:pPr>
    </w:p>
    <w:p w:rsidR="008623D3" w:rsidRDefault="008623D3" w:rsidP="008623D3">
      <w:pPr>
        <w:spacing w:after="0" w:line="240" w:lineRule="auto"/>
      </w:pPr>
      <w:r>
        <w:t>Dr Andrew Fraser, Chair of the SDsPH and Director of Public Health Science at NHS Health Scotland, said:</w:t>
      </w:r>
    </w:p>
    <w:p w:rsidR="008623D3" w:rsidRDefault="008623D3" w:rsidP="008623D3">
      <w:pPr>
        <w:spacing w:after="0" w:line="240" w:lineRule="auto"/>
      </w:pPr>
    </w:p>
    <w:p w:rsidR="008623D3" w:rsidRDefault="008623D3" w:rsidP="008623D3">
      <w:pPr>
        <w:spacing w:after="0" w:line="240" w:lineRule="auto"/>
      </w:pPr>
      <w:r>
        <w:t>“The current upsurge of HIV infection passing between drug injectors in Glasgow requires special measures. Glasgow's ADP is right to consider all options that are proportionate with the serious situation they face. There is strong evidence that such a service can be an effective preventive measure to reduce drug-related deaths and connect high-risk drug users with addiction treatment and other health and social services.”</w:t>
      </w:r>
    </w:p>
    <w:p w:rsidR="008623D3" w:rsidRDefault="008623D3" w:rsidP="008623D3">
      <w:pPr>
        <w:spacing w:after="0" w:line="240" w:lineRule="auto"/>
      </w:pPr>
    </w:p>
    <w:p w:rsidR="00EA265D" w:rsidRPr="001675CE" w:rsidRDefault="00EA265D" w:rsidP="00B256A0">
      <w:pPr>
        <w:spacing w:after="0" w:line="240" w:lineRule="auto"/>
      </w:pPr>
    </w:p>
    <w:p w:rsidR="00D00471" w:rsidRDefault="00D00471" w:rsidP="008623D3">
      <w:pPr>
        <w:spacing w:after="0" w:line="240" w:lineRule="auto"/>
      </w:pPr>
    </w:p>
    <w:p w:rsidR="00D00471" w:rsidRPr="00D00471" w:rsidRDefault="00D00471" w:rsidP="00D00471">
      <w:pPr>
        <w:spacing w:after="0"/>
        <w:jc w:val="both"/>
        <w:rPr>
          <w:b/>
        </w:rPr>
      </w:pPr>
      <w:r w:rsidRPr="00D00471">
        <w:rPr>
          <w:b/>
        </w:rPr>
        <w:t xml:space="preserve">For more information: </w:t>
      </w:r>
    </w:p>
    <w:p w:rsidR="00D00471" w:rsidRDefault="00D00471" w:rsidP="00D00471">
      <w:pPr>
        <w:spacing w:after="0"/>
        <w:jc w:val="both"/>
      </w:pPr>
    </w:p>
    <w:p w:rsidR="00D00471" w:rsidRDefault="00D00471" w:rsidP="00D00471">
      <w:pPr>
        <w:spacing w:after="0"/>
        <w:jc w:val="both"/>
      </w:pPr>
      <w:r>
        <w:t xml:space="preserve">NHS Health Scotland Communications and Engagement Team </w:t>
      </w:r>
    </w:p>
    <w:p w:rsidR="00D00471" w:rsidRDefault="00D00471" w:rsidP="00D00471">
      <w:pPr>
        <w:spacing w:after="0"/>
        <w:jc w:val="both"/>
      </w:pPr>
      <w:r w:rsidRPr="004726B7">
        <w:t>07500 854</w:t>
      </w:r>
      <w:r>
        <w:t xml:space="preserve"> </w:t>
      </w:r>
      <w:r w:rsidRPr="004726B7">
        <w:t xml:space="preserve">574 </w:t>
      </w:r>
    </w:p>
    <w:p w:rsidR="00D00471" w:rsidRPr="008A477A" w:rsidRDefault="006100DF" w:rsidP="00D00471">
      <w:pPr>
        <w:spacing w:after="0"/>
        <w:jc w:val="both"/>
      </w:pPr>
      <w:hyperlink r:id="rId5" w:history="1">
        <w:r w:rsidR="00D00471" w:rsidRPr="00695869">
          <w:rPr>
            <w:rStyle w:val="Hyperlink"/>
          </w:rPr>
          <w:t>nhs.HealthScotland-Communications@nhs.net</w:t>
        </w:r>
      </w:hyperlink>
      <w:r w:rsidR="00D00471">
        <w:t xml:space="preserve"> </w:t>
      </w:r>
    </w:p>
    <w:p w:rsidR="00D00471" w:rsidRDefault="00D00471" w:rsidP="00B256A0">
      <w:pPr>
        <w:spacing w:after="0" w:line="240" w:lineRule="auto"/>
      </w:pPr>
    </w:p>
    <w:sectPr w:rsidR="00D00471" w:rsidSect="00CD5DFC">
      <w:pgSz w:w="11906" w:h="16838"/>
      <w:pgMar w:top="851"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0C69B6"/>
    <w:multiLevelType w:val="hybridMultilevel"/>
    <w:tmpl w:val="52B4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2E5144"/>
    <w:multiLevelType w:val="hybridMultilevel"/>
    <w:tmpl w:val="4FE43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1966E9"/>
    <w:multiLevelType w:val="hybridMultilevel"/>
    <w:tmpl w:val="940E7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BE32D0"/>
    <w:multiLevelType w:val="hybridMultilevel"/>
    <w:tmpl w:val="D674D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6"/>
  </w:num>
  <w:num w:numId="5">
    <w:abstractNumId w:val="0"/>
  </w:num>
  <w:num w:numId="6">
    <w:abstractNumId w:val="11"/>
  </w:num>
  <w:num w:numId="7">
    <w:abstractNumId w:val="4"/>
  </w:num>
  <w:num w:numId="8">
    <w:abstractNumId w:val="5"/>
  </w:num>
  <w:num w:numId="9">
    <w:abstractNumId w:val="3"/>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CE"/>
    <w:rsid w:val="0003231D"/>
    <w:rsid w:val="000833DE"/>
    <w:rsid w:val="000B5054"/>
    <w:rsid w:val="000B7B14"/>
    <w:rsid w:val="000C6EB6"/>
    <w:rsid w:val="0010680F"/>
    <w:rsid w:val="00106EF1"/>
    <w:rsid w:val="00112265"/>
    <w:rsid w:val="00120525"/>
    <w:rsid w:val="0013180F"/>
    <w:rsid w:val="00140405"/>
    <w:rsid w:val="001675CE"/>
    <w:rsid w:val="001675F3"/>
    <w:rsid w:val="00172860"/>
    <w:rsid w:val="001729BB"/>
    <w:rsid w:val="00175C38"/>
    <w:rsid w:val="00186039"/>
    <w:rsid w:val="00193FA8"/>
    <w:rsid w:val="001A170A"/>
    <w:rsid w:val="001A496F"/>
    <w:rsid w:val="001D1890"/>
    <w:rsid w:val="001E602B"/>
    <w:rsid w:val="001E6745"/>
    <w:rsid w:val="00211339"/>
    <w:rsid w:val="00211922"/>
    <w:rsid w:val="00227009"/>
    <w:rsid w:val="00244AF4"/>
    <w:rsid w:val="002C5F99"/>
    <w:rsid w:val="002D1027"/>
    <w:rsid w:val="002D29C9"/>
    <w:rsid w:val="002D6BBA"/>
    <w:rsid w:val="002E2303"/>
    <w:rsid w:val="002E63B4"/>
    <w:rsid w:val="002E6736"/>
    <w:rsid w:val="00307C29"/>
    <w:rsid w:val="00315BCA"/>
    <w:rsid w:val="003347DA"/>
    <w:rsid w:val="0033754D"/>
    <w:rsid w:val="00347701"/>
    <w:rsid w:val="00352307"/>
    <w:rsid w:val="00373501"/>
    <w:rsid w:val="003747DC"/>
    <w:rsid w:val="0038233D"/>
    <w:rsid w:val="00382649"/>
    <w:rsid w:val="00391899"/>
    <w:rsid w:val="003A1B0D"/>
    <w:rsid w:val="003C5ECF"/>
    <w:rsid w:val="003E33A5"/>
    <w:rsid w:val="003F037A"/>
    <w:rsid w:val="00400414"/>
    <w:rsid w:val="00401B91"/>
    <w:rsid w:val="00420325"/>
    <w:rsid w:val="00427A1A"/>
    <w:rsid w:val="0043239C"/>
    <w:rsid w:val="0046387F"/>
    <w:rsid w:val="0048525F"/>
    <w:rsid w:val="00497670"/>
    <w:rsid w:val="004B30D0"/>
    <w:rsid w:val="004D0601"/>
    <w:rsid w:val="004E04EF"/>
    <w:rsid w:val="004E5E5E"/>
    <w:rsid w:val="004F22DD"/>
    <w:rsid w:val="00505C29"/>
    <w:rsid w:val="00515FE4"/>
    <w:rsid w:val="0052739D"/>
    <w:rsid w:val="0055786D"/>
    <w:rsid w:val="0056196C"/>
    <w:rsid w:val="00562226"/>
    <w:rsid w:val="005C0D9C"/>
    <w:rsid w:val="005C59C3"/>
    <w:rsid w:val="005D5A5A"/>
    <w:rsid w:val="006100DF"/>
    <w:rsid w:val="00613A14"/>
    <w:rsid w:val="00631A72"/>
    <w:rsid w:val="006602F3"/>
    <w:rsid w:val="006712C0"/>
    <w:rsid w:val="00686DE9"/>
    <w:rsid w:val="006979F9"/>
    <w:rsid w:val="006C3EFA"/>
    <w:rsid w:val="006D124E"/>
    <w:rsid w:val="006D2A3E"/>
    <w:rsid w:val="00714FEC"/>
    <w:rsid w:val="00723AFA"/>
    <w:rsid w:val="00730209"/>
    <w:rsid w:val="007459AB"/>
    <w:rsid w:val="00766141"/>
    <w:rsid w:val="007A67F6"/>
    <w:rsid w:val="007A7D51"/>
    <w:rsid w:val="00801D27"/>
    <w:rsid w:val="00835EB3"/>
    <w:rsid w:val="0084596C"/>
    <w:rsid w:val="008623D3"/>
    <w:rsid w:val="008639E1"/>
    <w:rsid w:val="00866397"/>
    <w:rsid w:val="00894CB7"/>
    <w:rsid w:val="008A047C"/>
    <w:rsid w:val="008A43C1"/>
    <w:rsid w:val="008A477A"/>
    <w:rsid w:val="00901272"/>
    <w:rsid w:val="00937026"/>
    <w:rsid w:val="009627F0"/>
    <w:rsid w:val="009B7A47"/>
    <w:rsid w:val="009D7E7F"/>
    <w:rsid w:val="009E3BB3"/>
    <w:rsid w:val="009E7C53"/>
    <w:rsid w:val="009F58EB"/>
    <w:rsid w:val="00A46C5D"/>
    <w:rsid w:val="00A72F88"/>
    <w:rsid w:val="00A77C1D"/>
    <w:rsid w:val="00AB0529"/>
    <w:rsid w:val="00AC7878"/>
    <w:rsid w:val="00B06AEE"/>
    <w:rsid w:val="00B1206B"/>
    <w:rsid w:val="00B21A74"/>
    <w:rsid w:val="00B256A0"/>
    <w:rsid w:val="00B366F3"/>
    <w:rsid w:val="00B51E30"/>
    <w:rsid w:val="00B64DA3"/>
    <w:rsid w:val="00B6594E"/>
    <w:rsid w:val="00B8717F"/>
    <w:rsid w:val="00B91A75"/>
    <w:rsid w:val="00B94561"/>
    <w:rsid w:val="00BA08ED"/>
    <w:rsid w:val="00BB0209"/>
    <w:rsid w:val="00BB1323"/>
    <w:rsid w:val="00BB5978"/>
    <w:rsid w:val="00BC3715"/>
    <w:rsid w:val="00BF3F19"/>
    <w:rsid w:val="00C059A2"/>
    <w:rsid w:val="00C27630"/>
    <w:rsid w:val="00C3025E"/>
    <w:rsid w:val="00C564DC"/>
    <w:rsid w:val="00C60191"/>
    <w:rsid w:val="00C7416D"/>
    <w:rsid w:val="00C81746"/>
    <w:rsid w:val="00CC4236"/>
    <w:rsid w:val="00CD1081"/>
    <w:rsid w:val="00CD5DFC"/>
    <w:rsid w:val="00CE5C70"/>
    <w:rsid w:val="00D00471"/>
    <w:rsid w:val="00D1284E"/>
    <w:rsid w:val="00D279C4"/>
    <w:rsid w:val="00D41D62"/>
    <w:rsid w:val="00D434C4"/>
    <w:rsid w:val="00D86485"/>
    <w:rsid w:val="00D972DE"/>
    <w:rsid w:val="00DA1227"/>
    <w:rsid w:val="00DD36B1"/>
    <w:rsid w:val="00DE00BD"/>
    <w:rsid w:val="00DE193A"/>
    <w:rsid w:val="00DE54F8"/>
    <w:rsid w:val="00DF6EDB"/>
    <w:rsid w:val="00E15B8E"/>
    <w:rsid w:val="00E16CCF"/>
    <w:rsid w:val="00E26915"/>
    <w:rsid w:val="00E44A15"/>
    <w:rsid w:val="00E600FD"/>
    <w:rsid w:val="00E91614"/>
    <w:rsid w:val="00E91D77"/>
    <w:rsid w:val="00EA265D"/>
    <w:rsid w:val="00F17A93"/>
    <w:rsid w:val="00F42410"/>
    <w:rsid w:val="00F42FC0"/>
    <w:rsid w:val="00F76F61"/>
    <w:rsid w:val="00F87672"/>
    <w:rsid w:val="00FA02F9"/>
    <w:rsid w:val="00FA6955"/>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0F62E-6E91-4669-B3B6-94B1B6CC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FA"/>
    <w:pPr>
      <w:spacing w:after="160" w:line="259"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244AF4"/>
    <w:rPr>
      <w:sz w:val="40"/>
    </w:rPr>
  </w:style>
  <w:style w:type="character" w:customStyle="1" w:styleId="AheadChar">
    <w:name w:val="A head Char"/>
    <w:basedOn w:val="DefaultParagraphFont"/>
    <w:link w:val="Ahead"/>
    <w:rsid w:val="00244AF4"/>
    <w:rPr>
      <w:rFonts w:ascii="Arial" w:eastAsiaTheme="minorHAnsi" w:hAnsi="Arial" w:cs="Arial"/>
      <w:b/>
      <w:sz w:val="40"/>
      <w:szCs w:val="24"/>
    </w:rPr>
  </w:style>
  <w:style w:type="paragraph" w:customStyle="1" w:styleId="Bhead">
    <w:name w:val="B head"/>
    <w:basedOn w:val="Ahead"/>
    <w:next w:val="Normal"/>
    <w:link w:val="BheadChar"/>
    <w:qFormat/>
    <w:rsid w:val="00244AF4"/>
    <w:rPr>
      <w:rFonts w:eastAsia="Cambria"/>
      <w:b w:val="0"/>
      <w:color w:val="002060"/>
      <w:sz w:val="32"/>
    </w:rPr>
  </w:style>
  <w:style w:type="character" w:customStyle="1" w:styleId="BheadChar">
    <w:name w:val="B head Char"/>
    <w:basedOn w:val="DefaultParagraphFont"/>
    <w:link w:val="Bhead"/>
    <w:rsid w:val="00244AF4"/>
    <w:rPr>
      <w:rFonts w:ascii="Arial" w:eastAsia="Cambria" w:hAnsi="Arial" w:cs="Arial"/>
      <w:color w:val="002060"/>
      <w:sz w:val="32"/>
      <w:szCs w:val="24"/>
    </w:rPr>
  </w:style>
  <w:style w:type="character" w:customStyle="1" w:styleId="Bodytextbold">
    <w:name w:val="Body text bold"/>
    <w:basedOn w:val="DefaultParagraphFont"/>
    <w:uiPriority w:val="1"/>
    <w:qFormat/>
    <w:rsid w:val="00244AF4"/>
    <w:rPr>
      <w:b/>
    </w:rPr>
  </w:style>
  <w:style w:type="character" w:customStyle="1" w:styleId="Bodytextitalic">
    <w:name w:val="Body text italic"/>
    <w:basedOn w:val="DefaultParagraphFont"/>
    <w:uiPriority w:val="1"/>
    <w:qFormat/>
    <w:rsid w:val="00244AF4"/>
    <w:rPr>
      <w:i/>
    </w:rPr>
  </w:style>
  <w:style w:type="paragraph" w:customStyle="1" w:styleId="BodyText1">
    <w:name w:val="Body Text1"/>
    <w:qFormat/>
    <w:rsid w:val="00244AF4"/>
    <w:pPr>
      <w:autoSpaceDE w:val="0"/>
      <w:autoSpaceDN w:val="0"/>
      <w:adjustRightInd w:val="0"/>
      <w:spacing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244AF4"/>
    <w:rPr>
      <w:b/>
      <w:sz w:val="28"/>
    </w:rPr>
  </w:style>
  <w:style w:type="character" w:customStyle="1" w:styleId="CheadChar">
    <w:name w:val="C head Char"/>
    <w:basedOn w:val="DefaultParagraphFont"/>
    <w:link w:val="Chead"/>
    <w:rsid w:val="00244AF4"/>
    <w:rPr>
      <w:rFonts w:ascii="Arial" w:eastAsia="Cambria" w:hAnsi="Arial" w:cs="Arial"/>
      <w:b/>
      <w:color w:val="002060"/>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244AF4"/>
    <w:rPr>
      <w:rFonts w:cs="Times New Roman"/>
      <w:b w:val="0"/>
    </w:rPr>
  </w:style>
  <w:style w:type="character" w:customStyle="1" w:styleId="DheadChar">
    <w:name w:val="D head Char"/>
    <w:basedOn w:val="DefaultParagraphFont"/>
    <w:link w:val="Dhead"/>
    <w:rsid w:val="00244AF4"/>
    <w:rPr>
      <w:rFonts w:ascii="Arial" w:eastAsia="Cambria" w:hAnsi="Arial"/>
      <w:color w:val="002060"/>
      <w:sz w:val="28"/>
      <w:szCs w:val="24"/>
    </w:rPr>
  </w:style>
  <w:style w:type="paragraph" w:styleId="Footer">
    <w:name w:val="footer"/>
    <w:basedOn w:val="BodyText1"/>
    <w:link w:val="FooterChar"/>
    <w:uiPriority w:val="99"/>
    <w:unhideWhenUsed/>
    <w:rsid w:val="00244AF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pPr>
      <w:spacing w:line="240" w:lineRule="auto"/>
    </w:pPr>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244AF4"/>
    <w:pPr>
      <w:ind w:left="480"/>
    </w:pPr>
  </w:style>
  <w:style w:type="paragraph" w:customStyle="1" w:styleId="Quotesource">
    <w:name w:val="Quote source"/>
    <w:basedOn w:val="Quotetext"/>
    <w:next w:val="BodyText1"/>
    <w:qFormat/>
    <w:rsid w:val="00244AF4"/>
    <w:rPr>
      <w:rFonts w:ascii="Arial Narrow" w:hAnsi="Arial Narrow"/>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color w:val="auto"/>
    </w:rPr>
  </w:style>
  <w:style w:type="paragraph" w:customStyle="1" w:styleId="Tablebodytext">
    <w:name w:val="Table body text"/>
    <w:basedOn w:val="BodyText1"/>
    <w:uiPriority w:val="99"/>
    <w:qFormat/>
    <w:rsid w:val="00244AF4"/>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ListParagraph">
    <w:name w:val="List Paragraph"/>
    <w:basedOn w:val="Normal"/>
    <w:uiPriority w:val="34"/>
    <w:qFormat/>
    <w:rsid w:val="001675CE"/>
    <w:pPr>
      <w:ind w:left="720"/>
      <w:contextualSpacing/>
    </w:pPr>
  </w:style>
  <w:style w:type="character" w:customStyle="1" w:styleId="apple-converted-space">
    <w:name w:val="apple-converted-space"/>
    <w:basedOn w:val="DefaultParagraphFont"/>
    <w:rsid w:val="004F22DD"/>
  </w:style>
  <w:style w:type="paragraph" w:styleId="BalloonText">
    <w:name w:val="Balloon Text"/>
    <w:basedOn w:val="Normal"/>
    <w:link w:val="BalloonTextChar"/>
    <w:semiHidden/>
    <w:unhideWhenUsed/>
    <w:rsid w:val="00B25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256A0"/>
    <w:rPr>
      <w:rFonts w:ascii="Segoe UI" w:hAnsi="Segoe UI" w:cs="Segoe UI"/>
      <w:sz w:val="18"/>
      <w:szCs w:val="18"/>
      <w:lang w:eastAsia="en-US"/>
    </w:rPr>
  </w:style>
  <w:style w:type="character" w:styleId="Emphasis">
    <w:name w:val="Emphasis"/>
    <w:basedOn w:val="DefaultParagraphFont"/>
    <w:uiPriority w:val="20"/>
    <w:qFormat/>
    <w:rsid w:val="00B256A0"/>
    <w:rPr>
      <w:b/>
      <w:bCs/>
      <w:i w:val="0"/>
      <w:iCs w:val="0"/>
    </w:rPr>
  </w:style>
  <w:style w:type="character" w:customStyle="1" w:styleId="st1">
    <w:name w:val="st1"/>
    <w:basedOn w:val="DefaultParagraphFont"/>
    <w:rsid w:val="00B2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s.HealthScotland-Communication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Health Scotland</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Mackie</dc:creator>
  <cp:keywords/>
  <dc:description/>
  <cp:lastModifiedBy>Gillian McCartney</cp:lastModifiedBy>
  <cp:revision>4</cp:revision>
  <dcterms:created xsi:type="dcterms:W3CDTF">2016-07-04T14:29:00Z</dcterms:created>
  <dcterms:modified xsi:type="dcterms:W3CDTF">2016-07-06T14:27:00Z</dcterms:modified>
</cp:coreProperties>
</file>